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Please list your module-unit objectives </w:t>
      </w:r>
      <w:r w:rsidDel="00000000" w:rsidR="00000000" w:rsidRPr="00000000">
        <w:rPr>
          <w:b w:val="1"/>
          <w:smallCaps w:val="0"/>
          <w:rtl w:val="0"/>
        </w:rPr>
        <w:t xml:space="preserve">here: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0" w:hanging="540"/>
        <w:contextualSpacing w:val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Unit 1:  A Sociological Approach to Social Problems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0" w:hanging="540"/>
        <w:contextualSpacing w:val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Module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MO1: Describe how social conditions become social problems and the objective and subjective realities underlying them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MO2: Identify sociological methods used in investigating social problems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MO3: Articulate the strengths and limitations of each sociological theory (Functionalism, Conflict Theory, Symbolic Interactionism, Rational Choice Theory), connecting a social theory to a particular social problem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0" w:hanging="540"/>
        <w:contextualSpacing w:val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Unit 2: Patterns of Inequality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0" w:hanging="540"/>
        <w:contextualSpacing w:val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Module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MO4: Describe why social inequality exists using sociological theory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MO5: Explain how power and privilege contribute to the manifestation and perpetuation of social problems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MO6: Identify the different consequences of social problems for different social groups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72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MO7: Reflect on how our individual social location contributes to 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72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evaluation of social problems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Unit 3:  Issues in Institutions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Module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MO8: Identify the problems in social institutions such as family, education, workplace, media and healthcare and the local/global factors influencing them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72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MO9: Evaluate primary and secondary research data in relation to social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72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problems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72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MO10: Evaluate the cultural basis through which a social condition becomes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firstLine="72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 social problem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MO11: Discuss social policies and actions within social institutions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Unit 4:  Social Problems in the Social and Natural World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Module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MO12: Identify the social problems in relation to drug abuse, crime and deviance, environmental issues and war and terrorism and the local/global factors influencing them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MO13: Discuss social policies and actions that affect our social and natural world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1800" w:right="180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Arial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left"/>
      <w:rPr>
        <w:rFonts w:ascii="Cambria" w:cs="Cambria" w:eastAsia="Cambria" w:hAnsi="Cambri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Open Course Library</w:t>
      <w:tab/>
    </w:r>
    <w:r w:rsidDel="00000000" w:rsidR="00000000" w:rsidRPr="00000000">
      <w:rPr>
        <w:b w:val="1"/>
        <w:rtl w:val="0"/>
      </w:rPr>
      <w:t xml:space="preserve">SOC&amp;201</w:t>
    </w: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  <w:t xml:space="preserve">Module/Unit Objectives</w:t>
    </w:r>
  </w:p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contextualSpacing w:val="0"/>
      <w:jc w:val="left"/>
      <w:rPr>
        <w:rFonts w:ascii="Cambria" w:cs="Cambria" w:eastAsia="Cambria" w:hAnsi="Cambri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